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BC" w:rsidRPr="005F74FE" w:rsidRDefault="00B76083" w:rsidP="00B7608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</w:pPr>
      <w:r w:rsidRPr="005F74FE"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  <w:t>Міністерство аграрної політики та продовольства України</w:t>
      </w:r>
    </w:p>
    <w:p w:rsidR="00B76083" w:rsidRPr="005F74FE" w:rsidRDefault="00B76083" w:rsidP="00002E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</w:pPr>
      <w:r w:rsidRPr="005F74FE"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  <w:t>Путивльський коледж Сумського НАУ</w:t>
      </w:r>
    </w:p>
    <w:p w:rsidR="00B76083" w:rsidRPr="005F74FE" w:rsidRDefault="00FE5B5A" w:rsidP="00002E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</w:pPr>
      <w:r w:rsidRPr="00FE5B5A"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8pt;margin-top:174.45pt;width:337.45pt;height:222.95pt;z-index:251659264" filled="f" stroked="f">
            <v:textbox>
              <w:txbxContent>
                <w:p w:rsidR="00581979" w:rsidRDefault="00CC2410" w:rsidP="00581979">
                  <w:pPr>
                    <w:jc w:val="center"/>
                    <w:rPr>
                      <w:rFonts w:ascii="Monotype Corsiva" w:hAnsi="Monotype Corsiva"/>
                      <w:b/>
                      <w:color w:val="D60093"/>
                      <w:sz w:val="48"/>
                      <w:szCs w:val="48"/>
                      <w:lang w:val="uk-UA"/>
                    </w:rPr>
                  </w:pPr>
                  <w:r w:rsidRPr="005C2759">
                    <w:rPr>
                      <w:rFonts w:ascii="Monotype Corsiva" w:hAnsi="Monotype Corsiva"/>
                      <w:b/>
                      <w:color w:val="D60093"/>
                      <w:sz w:val="96"/>
                      <w:szCs w:val="96"/>
                      <w:lang w:val="uk-UA"/>
                    </w:rPr>
                    <w:t>Цілющі рослини України</w:t>
                  </w:r>
                </w:p>
                <w:p w:rsidR="001E1E2F" w:rsidRDefault="001E1E2F" w:rsidP="00581979">
                  <w:pPr>
                    <w:jc w:val="center"/>
                  </w:pPr>
                  <w:r w:rsidRPr="001E1E2F">
                    <w:rPr>
                      <w:rFonts w:ascii="Monotype Corsiva" w:hAnsi="Monotype Corsiva"/>
                      <w:b/>
                      <w:color w:val="D60093"/>
                      <w:sz w:val="48"/>
                      <w:szCs w:val="48"/>
                      <w:lang w:val="uk-UA"/>
                    </w:rPr>
                    <w:t>(Урок фітотерапії)</w:t>
                  </w:r>
                </w:p>
              </w:txbxContent>
            </v:textbox>
          </v:shape>
        </w:pict>
      </w:r>
      <w:r w:rsidR="005F74FE" w:rsidRPr="005F74FE"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591820</wp:posOffset>
            </wp:positionV>
            <wp:extent cx="7445375" cy="6554470"/>
            <wp:effectExtent l="0" t="0" r="0" b="0"/>
            <wp:wrapTight wrapText="bothSides">
              <wp:wrapPolygon edited="0">
                <wp:start x="0" y="0"/>
                <wp:lineTo x="0" y="21533"/>
                <wp:lineTo x="21554" y="21533"/>
                <wp:lineTo x="21554" y="0"/>
                <wp:lineTo x="0" y="0"/>
              </wp:wrapPolygon>
            </wp:wrapTight>
            <wp:docPr id="3" name="Рисунок 2" descr="60881574_1277697514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81574_1277697514_4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6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083" w:rsidRPr="005F74FE"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  <w:t>Бібліотека</w:t>
      </w:r>
    </w:p>
    <w:p w:rsidR="00B76083" w:rsidRPr="005F74FE" w:rsidRDefault="00B76083" w:rsidP="00002E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val="uk-UA" w:eastAsia="ru-RU"/>
        </w:rPr>
      </w:pPr>
    </w:p>
    <w:p w:rsidR="00B76083" w:rsidRPr="005F74FE" w:rsidRDefault="00B76083" w:rsidP="00002E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val="uk-UA" w:eastAsia="ru-RU"/>
        </w:rPr>
      </w:pPr>
    </w:p>
    <w:p w:rsidR="00B76083" w:rsidRPr="005F74FE" w:rsidRDefault="00DE23C0" w:rsidP="00002E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</w:pPr>
      <w:r w:rsidRPr="005F74FE">
        <w:rPr>
          <w:rFonts w:ascii="Times New Roman" w:hAnsi="Times New Roman" w:cs="Times New Roman"/>
          <w:b/>
          <w:noProof/>
          <w:color w:val="006600"/>
          <w:sz w:val="32"/>
          <w:szCs w:val="32"/>
          <w:lang w:val="uk-UA" w:eastAsia="ru-RU"/>
        </w:rPr>
        <w:t xml:space="preserve">2014 </w:t>
      </w: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F3CDE" w:rsidRPr="00363982" w:rsidRDefault="00EF3B06" w:rsidP="005F74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B7C">
        <w:rPr>
          <w:rFonts w:ascii="Times New Roman" w:hAnsi="Times New Roman" w:cs="Times New Roman"/>
          <w:b/>
          <w:color w:val="005024"/>
          <w:sz w:val="28"/>
          <w:szCs w:val="28"/>
          <w:lang w:val="uk-UA"/>
        </w:rPr>
        <w:lastRenderedPageBreak/>
        <w:t>Мета:</w:t>
      </w:r>
      <w:r w:rsidR="00B63905" w:rsidRPr="00B63905">
        <w:rPr>
          <w:rFonts w:ascii="Times New Roman" w:hAnsi="Times New Roman" w:cs="Times New Roman"/>
          <w:b/>
          <w:color w:val="005024"/>
          <w:sz w:val="28"/>
          <w:szCs w:val="28"/>
        </w:rPr>
        <w:t xml:space="preserve"> </w:t>
      </w:r>
      <w:proofErr w:type="spellStart"/>
      <w:r w:rsidR="00B63905" w:rsidRPr="00363982">
        <w:rPr>
          <w:rFonts w:ascii="Times New Roman" w:hAnsi="Times New Roman" w:cs="Times New Roman"/>
          <w:i/>
          <w:sz w:val="28"/>
          <w:szCs w:val="28"/>
        </w:rPr>
        <w:t>Поглибити</w:t>
      </w:r>
      <w:proofErr w:type="spellEnd"/>
      <w:r w:rsidR="00B63905" w:rsidRPr="0036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знання про лікарські рослини України, ознайомити студентів із народними засобами та </w:t>
      </w:r>
      <w:r w:rsidR="00482A16" w:rsidRPr="00363982">
        <w:rPr>
          <w:rFonts w:ascii="Times New Roman" w:hAnsi="Times New Roman" w:cs="Times New Roman"/>
          <w:i/>
          <w:sz w:val="28"/>
          <w:szCs w:val="28"/>
          <w:lang w:val="uk-UA"/>
        </w:rPr>
        <w:t>нетрадиційними методами зміцнення власного здоров’я.</w:t>
      </w:r>
    </w:p>
    <w:p w:rsidR="00EF3B06" w:rsidRPr="00363982" w:rsidRDefault="006F3CDE" w:rsidP="005F74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1786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050" w:rsidRPr="00363982">
        <w:rPr>
          <w:rFonts w:ascii="Times New Roman" w:hAnsi="Times New Roman" w:cs="Times New Roman"/>
          <w:i/>
          <w:sz w:val="28"/>
          <w:szCs w:val="28"/>
          <w:lang w:val="uk-UA"/>
        </w:rPr>
        <w:t>виставка</w:t>
      </w:r>
      <w:r w:rsidR="00FA0EE3" w:rsidRPr="0036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книг, та книжкова виставка «Цілющі росли</w:t>
      </w:r>
      <w:r w:rsidR="007C53B2" w:rsidRPr="00363982">
        <w:rPr>
          <w:rFonts w:ascii="Times New Roman" w:hAnsi="Times New Roman" w:cs="Times New Roman"/>
          <w:i/>
          <w:sz w:val="28"/>
          <w:szCs w:val="28"/>
          <w:lang w:val="uk-UA"/>
        </w:rPr>
        <w:t>ни України», мультимедійна установка, презентація про рослини, сам</w:t>
      </w:r>
      <w:r w:rsidR="00EA2700" w:rsidRPr="0036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овари, чайний сервіз, смачні дари природи </w:t>
      </w:r>
      <w:r w:rsidR="007C53B2" w:rsidRPr="00363982">
        <w:rPr>
          <w:rFonts w:ascii="Times New Roman" w:hAnsi="Times New Roman" w:cs="Times New Roman"/>
          <w:i/>
          <w:sz w:val="28"/>
          <w:szCs w:val="28"/>
          <w:lang w:val="uk-UA"/>
        </w:rPr>
        <w:t>до чаю.</w:t>
      </w:r>
      <w:r w:rsidR="00482A16" w:rsidRPr="0036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F3B06" w:rsidRPr="00363982" w:rsidRDefault="00EF3B06" w:rsidP="005F74F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5024"/>
          <w:sz w:val="28"/>
          <w:szCs w:val="28"/>
          <w:lang w:val="uk-UA"/>
        </w:rPr>
      </w:pP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7C">
        <w:rPr>
          <w:rFonts w:ascii="Times New Roman" w:hAnsi="Times New Roman" w:cs="Times New Roman"/>
          <w:b/>
          <w:color w:val="005024"/>
          <w:sz w:val="28"/>
          <w:szCs w:val="28"/>
          <w:lang w:val="uk-UA"/>
        </w:rPr>
        <w:t>БІБЛІОТЕКАР:</w:t>
      </w:r>
      <w:r w:rsidRPr="00EB0B7C">
        <w:rPr>
          <w:rFonts w:ascii="Times New Roman" w:hAnsi="Times New Roman" w:cs="Times New Roman"/>
          <w:color w:val="005024"/>
          <w:sz w:val="28"/>
          <w:szCs w:val="28"/>
          <w:lang w:val="uk-UA"/>
        </w:rPr>
        <w:tab/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день! Доброго вам здоров’я! Як багато чудових </w:t>
      </w:r>
      <w:r w:rsidR="005F74FE">
        <w:rPr>
          <w:rFonts w:ascii="Times New Roman" w:hAnsi="Times New Roman" w:cs="Times New Roman"/>
          <w:sz w:val="28"/>
          <w:szCs w:val="28"/>
          <w:lang w:val="uk-UA"/>
        </w:rPr>
        <w:t>вітань у нашого народу. І кожне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, сказане від щирого серця із приємною усмішкою на вустах, додає сили та наснаги, бо найбільше багатство людське  - здоров’я. Без нього втрачає цінність матеріальне забезпечення, краса й навіть розум. Я хочу, щоб ви, любі друзі , були насамперед здоровими. І тому ми сьогодні поговоримо про те, як навчитися берегти і зміцнювати своє здоров’я.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Колись наші предки</w:t>
      </w: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зналися на травах, вміли лікувати ними різні хвороби. Від покоління до покоління вони бережно передавали і збагачували цей неоціненний досвід. На жаль, в силу різних обставин багато чого з того вікового досвіду назавжди втрачено. Але завдяки цілителям народна медицина і, зокрема, фітотерапія нині успішно приходить на допомогу хворим. Світ цілющих рослин безмежний, а його можливості – невичерпні. Й особливо – рослинного світу України, яку </w:t>
      </w:r>
      <w:proofErr w:type="spellStart"/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“Бог</w:t>
      </w:r>
      <w:proofErr w:type="spellEnd"/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нагородив чи не найбагатшими зеленими </w:t>
      </w:r>
      <w:proofErr w:type="spellStart"/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скарбами”</w:t>
      </w:r>
      <w:proofErr w:type="spellEnd"/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(Н. Зубицька). Але входити у цей світ треба розумно й делікатно, не шкодячи собі і, водночас, – зеленому другові. А повчитися цього можна у наших предків – вони крізь століття передавали дивовижні рецепти народної медицини.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 у нас в гостях наш земляк народний цілитель-травник -  </w:t>
      </w:r>
      <w:r w:rsidRPr="005F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 Сергійович </w:t>
      </w:r>
      <w:proofErr w:type="spellStart"/>
      <w:r w:rsidRPr="005F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Любарець</w:t>
      </w:r>
      <w:proofErr w:type="spellEnd"/>
      <w:r w:rsidRPr="005F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0B7C">
        <w:rPr>
          <w:rFonts w:ascii="Times New Roman" w:eastAsia="Times New Roman" w:hAnsi="Times New Roman" w:cs="Times New Roman"/>
          <w:b/>
          <w:color w:val="005024"/>
          <w:sz w:val="28"/>
          <w:szCs w:val="28"/>
          <w:lang w:val="uk-UA" w:eastAsia="ru-RU"/>
        </w:rPr>
        <w:t>БІБЛІОТЕКАР:</w:t>
      </w:r>
      <w:r w:rsidRPr="00EB0B7C">
        <w:rPr>
          <w:rFonts w:ascii="Times New Roman" w:eastAsia="Times New Roman" w:hAnsi="Times New Roman" w:cs="Times New Roman"/>
          <w:color w:val="005024"/>
          <w:sz w:val="28"/>
          <w:szCs w:val="28"/>
          <w:lang w:val="uk-UA" w:eastAsia="ru-RU"/>
        </w:rPr>
        <w:t xml:space="preserve"> </w:t>
      </w: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перш ніж надати слово нашому гостю, н</w:t>
      </w:r>
      <w:r w:rsidR="00E13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аші майбутні ветеринарні лікарі</w:t>
      </w: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зроблять невеликі повідомлення про лікарські рослини.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F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(виступи студентів)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Іван Сергійович </w:t>
      </w:r>
      <w:r w:rsidR="00E13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5F74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обре знається на травах, готує різні цілющі настоянки та мазі. Що спонукало його займатися цією справою він зараз нам розповість. А всі присутні зможуть задати запитання нашому гостю.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(виступ </w:t>
      </w:r>
      <w:proofErr w:type="spellStart"/>
      <w:r w:rsidRPr="005F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Любарця</w:t>
      </w:r>
      <w:proofErr w:type="spellEnd"/>
      <w:r w:rsidRPr="005F7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Івана Сергійовича)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ab/>
        <w:t>Зелений дивосвіт – чудове царство природи. Його могутня сила захищає все живе на Землі  - від крихітної комахи до великого слона. Флора нас годує,одягає, лікує та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 xml:space="preserve"> оберігає. Дивовижний зелений с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віт дарує людині красу, силу і здоров’я. Ми сьогодні заглибилися в таємницю цілющих трав – оберегів здоров’я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рошу вас  познайомитись з богинею Флорою.</w:t>
      </w:r>
    </w:p>
    <w:p w:rsidR="007E15AD" w:rsidRPr="00EB0B7C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b/>
          <w:color w:val="005024"/>
          <w:sz w:val="28"/>
          <w:szCs w:val="28"/>
          <w:lang w:val="uk-UA"/>
        </w:rPr>
      </w:pPr>
      <w:r w:rsidRPr="00EB0B7C">
        <w:rPr>
          <w:rFonts w:ascii="Times New Roman" w:hAnsi="Times New Roman" w:cs="Times New Roman"/>
          <w:b/>
          <w:color w:val="005024"/>
          <w:sz w:val="28"/>
          <w:szCs w:val="28"/>
          <w:lang w:val="uk-UA"/>
        </w:rPr>
        <w:t>ФЛОРА: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Я – Флора, давня богиня,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4FE">
        <w:rPr>
          <w:rFonts w:ascii="Times New Roman" w:hAnsi="Times New Roman" w:cs="Times New Roman"/>
          <w:sz w:val="28"/>
          <w:szCs w:val="28"/>
          <w:lang w:val="uk-UA"/>
        </w:rPr>
        <w:t>Зелен-роду</w:t>
      </w:r>
      <w:proofErr w:type="spellEnd"/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берегиня.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Розсіваю квіти всюди,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Аби радість мали люди.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І дерева, трави, квіти – 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То мої вродливі діти!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Подивись на квіти України,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Скільки квітів у її саду!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Кожна квітка - </w:t>
      </w:r>
      <w:proofErr w:type="spellStart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справжня</w:t>
      </w:r>
      <w:r w:rsidR="00E130E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</w:t>
      </w:r>
      <w:proofErr w:type="spellEnd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перлина,</w:t>
      </w:r>
    </w:p>
    <w:p w:rsidR="007E15AD" w:rsidRPr="005F74FE" w:rsidRDefault="007E15AD" w:rsidP="00E1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намисто, я вінок сплету:</w:t>
      </w:r>
    </w:p>
    <w:p w:rsidR="007E15AD" w:rsidRPr="005F74FE" w:rsidRDefault="007E15AD" w:rsidP="00E1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Знай, квітка найперша в віночку - то ружа.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Це квітка тендітна, квітка рум'яна,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Квітка, неначе зоря, полум'яна.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Квітку цю знає уся Україна, -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Ружа-троянда чи квітка шипшини.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Ружа відома у світі усьому.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Де б не росла вона, скрізь вона вдома!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Де б не цвіла, але ружа віднині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Серце своє віддає Україні.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Квітка смерть перемагає,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Тож ніколи не вмирає,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От безсмертником і зветься.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 здоров'я нам дається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Квітка ця. Вона безсмертна!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Подивись, яка шляхетна!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її не поважати?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Всім здоров'я може дати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 безсмертям наділити.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цю квітку не любити?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її не поважати?!</w:t>
      </w:r>
    </w:p>
    <w:p w:rsidR="007E15AD" w:rsidRPr="005F74FE" w:rsidRDefault="007E15AD" w:rsidP="00E1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До віночка, як не взяти?</w:t>
      </w:r>
    </w:p>
    <w:p w:rsidR="007E15AD" w:rsidRPr="005F74FE" w:rsidRDefault="007E15AD" w:rsidP="00E1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Барвінок до вінка в'яжи,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 квітці цій - життя душі.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небо, квітка ця блакитна,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 вінку займає місце гідне.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Хоробра квітка! Від морозу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Чи їй ховати взимку носа?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Морозом квітку цю не вб'єш.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Людська душа безсмертна теж!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Барвінок у віночку є,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Він наче неба додає. 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 вінка </w:t>
      </w:r>
      <w:proofErr w:type="spellStart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вплетем</w:t>
      </w:r>
      <w:proofErr w:type="spellEnd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калину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Нагадає хату рідну,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Нагадає землю рідну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 вінка </w:t>
      </w:r>
      <w:proofErr w:type="spellStart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вплетем</w:t>
      </w:r>
      <w:proofErr w:type="spellEnd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калину.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Адже став цей цвіт калини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Головним для України.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Як побачимо калину -</w:t>
      </w:r>
    </w:p>
    <w:p w:rsidR="00E130ED" w:rsidRPr="008C4E0F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Наче </w:t>
      </w:r>
      <w:proofErr w:type="spellStart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бачим</w:t>
      </w:r>
      <w:proofErr w:type="spellEnd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Україну</w:t>
      </w:r>
      <w:r w:rsidR="00E130E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E91279" w:rsidRPr="008C4E0F" w:rsidRDefault="00E91279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Ромашка у вінку - дівоча чистота.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Із сонцем в серці квітка ця цнотлива.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 запитання всі вона відповіла,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Цю ніжну квітку не лякають зливи.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Ромашка у вінку, як сонячний бурштин,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 навкруги бурштину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білі вії.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Ромашки погляд! В нього стільки вже годин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Дивлюсь й </w:t>
      </w:r>
      <w:proofErr w:type="spellStart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ромашчині</w:t>
      </w:r>
      <w:proofErr w:type="spellEnd"/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читаю мрії. 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 любові щоб жити, щоб щастя мати,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 любистку в дитинстві купала нас мати.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 ось у віночку любисток духмяний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 вірну любов і на відданість даний.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Любисток в вінок недаремно вплітаєш,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Любити навіки ти цим обіцяєш. 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Волошка в віночку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любистку сусіда,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Волошка в віночку - від неба, від літа.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Волошка нас в свято церковне вітає,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 відварі з волошок нас мати купає.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Волошка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це квітка, що вміє дружити,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Згадай лише, як вона дружить із житом. 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sz w:val="28"/>
          <w:szCs w:val="28"/>
          <w:lang w:val="uk-UA"/>
        </w:rPr>
        <w:t>Наступна квітка - деревій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Чом найпочеснішого місця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Ця квітка гідна у вінку?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Могла би здивувати листям.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 квітка?.. Та її таку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Побачиш завжди при дорозі,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Де кинеш оком </w:t>
      </w: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там вона.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Та видно, що вона не в змозі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Красу нам дати. Не дана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Була краса їй надзвичайна,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Здається сірою вона.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Та є в ній сила життєдайна,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 не схиляється вона.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Відважна й мужня квітка,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Вона нескореності знак!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Кожна квітка України -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Ще і лікарська рослина.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Усі разом - оберіг,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Щоб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ніхто лихий не зміг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Наробити чогось злого,</w:t>
      </w:r>
    </w:p>
    <w:p w:rsidR="007E15AD" w:rsidRPr="005F74FE" w:rsidRDefault="007E15AD" w:rsidP="00E130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Щоб </w:t>
      </w:r>
      <w:r w:rsidRPr="005F74F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не мав для цього змоги.</w:t>
      </w:r>
    </w:p>
    <w:p w:rsidR="00E130ED" w:rsidRPr="008C4E0F" w:rsidRDefault="00E130ED" w:rsidP="005F74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15AD" w:rsidRPr="005F74FE" w:rsidRDefault="007E15AD" w:rsidP="005F74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7C">
        <w:rPr>
          <w:rFonts w:ascii="Times New Roman" w:eastAsia="Times New Roman" w:hAnsi="Times New Roman" w:cs="Times New Roman"/>
          <w:b/>
          <w:color w:val="005024"/>
          <w:sz w:val="28"/>
          <w:szCs w:val="28"/>
          <w:lang w:val="uk-UA" w:eastAsia="ru-RU"/>
        </w:rPr>
        <w:t>БІБЛІОТЕКАР:</w:t>
      </w:r>
      <w:r w:rsidR="0042652B" w:rsidRPr="00EB0B7C">
        <w:rPr>
          <w:rFonts w:ascii="Times New Roman" w:eastAsia="Times New Roman" w:hAnsi="Times New Roman" w:cs="Times New Roman"/>
          <w:b/>
          <w:color w:val="005024"/>
          <w:sz w:val="28"/>
          <w:szCs w:val="28"/>
          <w:lang w:val="uk-UA" w:eastAsia="ru-RU"/>
        </w:rPr>
        <w:t xml:space="preserve"> 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Україна  — це «тополя в полі, хрущі над вишнями, калина в лузі й у дворі, верба край долини».  На кожному подвір’ї росте кущ калини, а біля хати квітнуть 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>чорнобривці,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барвінок, червона рута... Кожна квітка милує око своєю красою, веселить душу та лікує тіло.  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Недарма лікарські рослини України оспівуються у піснях, казках та легендах. З малечку ми знаємо «Казку про барвінок», «Корінці та вершки»,  «Ходить гарбуз по городу». 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>А скільки чудових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прислів</w:t>
      </w:r>
      <w:r w:rsidR="00E130ED">
        <w:rPr>
          <w:rFonts w:ascii="Times New Roman" w:hAnsi="Times New Roman" w:cs="Times New Roman"/>
          <w:sz w:val="28"/>
          <w:szCs w:val="28"/>
          <w:lang w:val="uk-UA"/>
        </w:rPr>
        <w:t>’їв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є у нас: «Де волошки — там хліба трошки». «Не ламайте калину, бо накличете мороз». «У хустині дівчина, як у лузі калина».</w:t>
      </w:r>
    </w:p>
    <w:p w:rsidR="00E130ED" w:rsidRDefault="00E130E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Послухайте одну із легенд: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sz w:val="24"/>
          <w:szCs w:val="24"/>
          <w:lang w:val="uk-UA"/>
        </w:rPr>
      </w:pPr>
      <w:r w:rsidRPr="005F74FE">
        <w:rPr>
          <w:noProof/>
          <w:sz w:val="24"/>
          <w:szCs w:val="24"/>
          <w:lang w:eastAsia="ru-RU"/>
        </w:rPr>
        <w:drawing>
          <wp:inline distT="0" distB="0" distL="0" distR="0">
            <wp:extent cx="1056640" cy="1045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0B7C">
        <w:rPr>
          <w:color w:val="005024"/>
          <w:sz w:val="44"/>
          <w:szCs w:val="44"/>
          <w:lang w:val="uk-UA"/>
        </w:rPr>
        <w:t>еревій</w:t>
      </w:r>
      <w:proofErr w:type="spellEnd"/>
    </w:p>
    <w:p w:rsidR="007E15AD" w:rsidRPr="005F74FE" w:rsidRDefault="007E15AD" w:rsidP="005F74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Мжичив дощ. Поміж придорожніх дерев гуляв різкий вітер. Старий чоловік сто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яв на узбіччі й притискав до грудей полотняну торбину, аби не намокла. Здалеку почулися вигуки, автоматні черги. Наближалася колона військово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полонених. Вони йшли повільно, спиралися один на одно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го. І не тільки тому, що були змучені переходами, побо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ями, голодуванням. Майже всі були поранені, контужені, скалічені в жорстоких боях, що гриміли тут зовсім недав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но. Ось перші ряди порівнялися із старим, і він якось проскочив повз конвоїрів, змішався із гуртом. Люди по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тяглися до нього руками, а він роздавав на всі боки жмені деревію, полину.</w:t>
      </w:r>
    </w:p>
    <w:p w:rsidR="007E15AD" w:rsidRPr="005F74FE" w:rsidRDefault="00CF24F6" w:rsidP="00CF24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Беріть та жуйте, прикладайте до ран, бо як від куль не померли, то хвороби домучать. Якщо в кого дизентерія чи загноїться шкіра, то передавайте,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шки, один одному... Кріпіться, діти мої. Раз є смерть, то є і порятунок біля неї. А вмирати так, як ви зараз умираєте, то ганьба! Куди ви йдете? Це ж ваша рідна земля, тут вас укриє кожне дерево, кущик, кожна травинка освіжить, бо не мине ворога кара!</w:t>
      </w:r>
    </w:p>
    <w:p w:rsidR="007E15AD" w:rsidRPr="005F74FE" w:rsidRDefault="007E15AD" w:rsidP="005F74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Конвоїри побачили, як змішалася колона. Двоє приско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чили до дідуся, вдарили прикладом по голові. Обличчя залила кров, старий упав у багнюку... І враз полонені відчайдушно кинулися на конвоїрів. Ті розгубилися. Вони й гадки не мали, що ці знівечені люди здатні ще на бо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ротьбу. За кілька хвилин усе скінчилося... Неподалік лежав фашист, а в його горло вчепився молодий полонений. Ледь відчепили бідолаху від горла ворога, бо й він теж був мертвий </w:t>
      </w:r>
      <w:r w:rsidR="00CF24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останні сили віддав на боротьбу з ворогом...</w:t>
      </w:r>
    </w:p>
    <w:p w:rsidR="007E15AD" w:rsidRPr="005F74FE" w:rsidRDefault="007E15AD" w:rsidP="005F74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Підібравши зброю, колишні полонені звернули до лісу. Їх вів один із товаришів, що партизанив у цих краях ще в громадянську.</w:t>
      </w:r>
    </w:p>
    <w:p w:rsidR="007E15AD" w:rsidRPr="005F74FE" w:rsidRDefault="00CF24F6" w:rsidP="00CF24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болота ідіть, хлопці, на північ,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казав їм ста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рий, який  уже   оклигав від удару.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Там Солоні озера, там вас як і шукатимуть, то не знайдуть. А цього поране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 хлопчину я заберу до себе. Я край села живу, вилі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кую. Він ще повоює,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прощався </w:t>
      </w:r>
      <w:proofErr w:type="spellStart"/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Оксень</w:t>
      </w:r>
      <w:proofErr w:type="spellEnd"/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людьми, що їх поєднала із ним героїчна пригода.</w:t>
      </w:r>
    </w:p>
    <w:p w:rsidR="007E15AD" w:rsidRPr="005F74FE" w:rsidRDefault="007E15AD" w:rsidP="005F74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Хоч як поспішав старий, а побачивши вже біля села не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високі кущики деревію, взявся їх зривати.</w:t>
      </w:r>
    </w:p>
    <w:p w:rsidR="007E15AD" w:rsidRPr="005F74FE" w:rsidRDefault="00CF24F6" w:rsidP="00CF24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Тепер такий час, що цього зілля багато треба, бо воно кров спиняє, не допускає зараження,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7E15AD"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сумно сказав він пораненому, якого вів із собою. </w:t>
      </w:r>
    </w:p>
    <w:p w:rsidR="00CF24F6" w:rsidRDefault="007E15AD" w:rsidP="003D6C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розказав йому дещо про ту траву. Часто її називають </w:t>
      </w:r>
      <w:proofErr w:type="spellStart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тисячолистником</w:t>
      </w:r>
      <w:proofErr w:type="spellEnd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бо має листя дрібно посічене, наче на одному стеблі безліч маленьких листочків кучерявиться. За давнини, за кріпаччини, мав ще й інші назви — </w:t>
      </w:r>
      <w:proofErr w:type="spellStart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серпоріз</w:t>
      </w:r>
      <w:proofErr w:type="spellEnd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кривавник. На панщину ходили, жито жали серпа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ми, то як </w:t>
      </w:r>
      <w:proofErr w:type="spellStart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порізувалися</w:t>
      </w:r>
      <w:proofErr w:type="spellEnd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серпом чи проколювалися стернею — вживали для лікування цю рослину, яка скрізь добре приживається. А на Запорозькій Січі користувалися </w:t>
      </w:r>
      <w:proofErr w:type="spellStart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серпорізом</w:t>
      </w:r>
      <w:proofErr w:type="spellEnd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для лікування вогнестрільних ран. Свіжозібра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ний </w:t>
      </w:r>
      <w:proofErr w:type="spellStart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серпоріз</w:t>
      </w:r>
      <w:proofErr w:type="spellEnd"/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товкли у дерев'яній ступці, потім змішували із свіжим топленим салом. Застосовували і сухий. Терли </w:t>
      </w:r>
      <w:r w:rsidR="00CF24F6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порошок, намазували на полотно, яке спочатку про</w:t>
      </w:r>
      <w:r w:rsidRPr="005F74F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грівали на вогнищі, і туго обгортали ним рани...</w:t>
      </w:r>
    </w:p>
    <w:p w:rsidR="007E15AD" w:rsidRPr="005F74FE" w:rsidRDefault="00CF24F6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які гарні пісні складені про</w:t>
      </w:r>
      <w:r w:rsidR="007E15AD"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дерева та квітки - про чорнобривці, волошки, барвінок, хміль, дубки, сосну…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 шановані</w:t>
      </w:r>
      <w:r w:rsidR="007E15AD"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- верба та калина.  «Без верби і калини нема України», — мовить народна мудрість... </w:t>
      </w: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>Давайте всі разом прослухаємо пісню про чорнобривці та переглянемо презентацію про зелені скарби України.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7C">
        <w:rPr>
          <w:rFonts w:ascii="Times New Roman" w:hAnsi="Times New Roman" w:cs="Times New Roman"/>
          <w:b/>
          <w:color w:val="005024"/>
          <w:sz w:val="28"/>
          <w:szCs w:val="28"/>
          <w:lang w:val="uk-UA"/>
        </w:rPr>
        <w:t>ФЛОРА:</w:t>
      </w:r>
      <w:r w:rsidRPr="005F74F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А ще я вам відкрию таємницю, що кожна людина на землі має своє дерево-оберіг. Якщо ви народились взимку, ваше дерево – сосна, якщо весною – береза, народилися влітку – ваше дерево липа, а якщо восени – дуб.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Коли вам важко,чи коли хворієте, підійдіть до свого деревця, обніміть його. Притуліться щокою до його кори, доторкніться до листочків. Ваше 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дерево віддасть вам свою силу, допоможе вам бути здоровими, добрими і впевненими. Я , богиня Флора, оберігатиму вас!</w:t>
      </w:r>
    </w:p>
    <w:p w:rsidR="007E15AD" w:rsidRPr="005F74FE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sz w:val="28"/>
          <w:szCs w:val="28"/>
          <w:lang w:val="uk-UA"/>
        </w:rPr>
        <w:t xml:space="preserve"> А щоб сьогоднішній день не був втрачений і приніс нам усім здоров’я – скуштуймо тр</w:t>
      </w:r>
      <w:r w:rsidR="00CF24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CF24F6">
        <w:rPr>
          <w:rFonts w:ascii="Times New Roman" w:hAnsi="Times New Roman" w:cs="Times New Roman"/>
          <w:sz w:val="28"/>
          <w:szCs w:val="28"/>
          <w:lang w:val="uk-UA"/>
        </w:rPr>
        <w:t>яного чаю з медом</w:t>
      </w:r>
      <w:r w:rsidRPr="005F74FE">
        <w:rPr>
          <w:rFonts w:ascii="Times New Roman" w:hAnsi="Times New Roman" w:cs="Times New Roman"/>
          <w:sz w:val="28"/>
          <w:szCs w:val="28"/>
          <w:lang w:val="uk-UA"/>
        </w:rPr>
        <w:t>. Пригощайтеся будь-ласка!</w:t>
      </w:r>
    </w:p>
    <w:p w:rsidR="007E15AD" w:rsidRDefault="007E15AD" w:rsidP="005F74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4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(Студенти та гості пригощаються </w:t>
      </w:r>
      <w:r w:rsidR="00CF24F6">
        <w:rPr>
          <w:rFonts w:ascii="Times New Roman" w:hAnsi="Times New Roman" w:cs="Times New Roman"/>
          <w:i/>
          <w:sz w:val="28"/>
          <w:szCs w:val="28"/>
          <w:lang w:val="uk-UA"/>
        </w:rPr>
        <w:t>чаєм зі смачними дарами природи).</w:t>
      </w:r>
      <w:bookmarkStart w:id="0" w:name="_GoBack"/>
      <w:bookmarkEnd w:id="0"/>
    </w:p>
    <w:p w:rsidR="00B463EA" w:rsidRPr="005F74FE" w:rsidRDefault="00B463EA" w:rsidP="005F74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15AD" w:rsidRPr="005F74FE" w:rsidRDefault="007E15AD" w:rsidP="005F74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EB0B7C" w:rsidRDefault="0042652B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5024"/>
          <w:sz w:val="72"/>
          <w:szCs w:val="72"/>
          <w:lang w:val="uk-UA"/>
        </w:rPr>
      </w:pPr>
      <w:r w:rsidRPr="00EB0B7C">
        <w:rPr>
          <w:rFonts w:ascii="Times New Roman" w:hAnsi="Times New Roman" w:cs="Times New Roman"/>
          <w:b/>
          <w:color w:val="005024"/>
          <w:sz w:val="72"/>
          <w:szCs w:val="72"/>
          <w:lang w:val="uk-UA"/>
        </w:rPr>
        <w:t xml:space="preserve">Фотографії заходу </w:t>
      </w:r>
    </w:p>
    <w:p w:rsidR="007E15AD" w:rsidRPr="005F74FE" w:rsidRDefault="00B463EA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558800</wp:posOffset>
            </wp:positionV>
            <wp:extent cx="6539230" cy="4944110"/>
            <wp:effectExtent l="19050" t="0" r="0" b="0"/>
            <wp:wrapTight wrapText="bothSides">
              <wp:wrapPolygon edited="0">
                <wp:start x="-63" y="0"/>
                <wp:lineTo x="-63" y="21556"/>
                <wp:lineTo x="21583" y="21556"/>
                <wp:lineTo x="21583" y="0"/>
                <wp:lineTo x="-63" y="0"/>
              </wp:wrapPolygon>
            </wp:wrapTight>
            <wp:docPr id="2" name="Рисунок 0" descr="Зав. відділенн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. відділення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15AD" w:rsidRPr="005F74FE" w:rsidRDefault="007E15AD" w:rsidP="00B1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63EA" w:rsidRPr="005F74FE" w:rsidRDefault="00B463EA" w:rsidP="00B10B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463EA" w:rsidRPr="005F74FE" w:rsidSect="0039172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CF" w:rsidRDefault="00516ECF" w:rsidP="00B76083">
      <w:pPr>
        <w:spacing w:after="0" w:line="240" w:lineRule="auto"/>
      </w:pPr>
      <w:r>
        <w:separator/>
      </w:r>
    </w:p>
  </w:endnote>
  <w:endnote w:type="continuationSeparator" w:id="0">
    <w:p w:rsidR="00516ECF" w:rsidRDefault="00516ECF" w:rsidP="00B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CF" w:rsidRDefault="00516ECF" w:rsidP="00B76083">
      <w:pPr>
        <w:spacing w:after="0" w:line="240" w:lineRule="auto"/>
      </w:pPr>
      <w:r>
        <w:separator/>
      </w:r>
    </w:p>
  </w:footnote>
  <w:footnote w:type="continuationSeparator" w:id="0">
    <w:p w:rsidR="00516ECF" w:rsidRDefault="00516ECF" w:rsidP="00B7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E2"/>
    <w:rsid w:val="00002ECC"/>
    <w:rsid w:val="000313B1"/>
    <w:rsid w:val="00057378"/>
    <w:rsid w:val="000913A6"/>
    <w:rsid w:val="000A6A71"/>
    <w:rsid w:val="001114B5"/>
    <w:rsid w:val="00122BBC"/>
    <w:rsid w:val="0014580A"/>
    <w:rsid w:val="00176772"/>
    <w:rsid w:val="001A72E7"/>
    <w:rsid w:val="001B3CA7"/>
    <w:rsid w:val="001D7CB3"/>
    <w:rsid w:val="001E1E2F"/>
    <w:rsid w:val="002A404B"/>
    <w:rsid w:val="002A7C12"/>
    <w:rsid w:val="002B3F9E"/>
    <w:rsid w:val="002D5A7F"/>
    <w:rsid w:val="002F5428"/>
    <w:rsid w:val="003217C0"/>
    <w:rsid w:val="00321803"/>
    <w:rsid w:val="003634A9"/>
    <w:rsid w:val="00363982"/>
    <w:rsid w:val="00374CF4"/>
    <w:rsid w:val="0039172D"/>
    <w:rsid w:val="00391B60"/>
    <w:rsid w:val="003D6CA1"/>
    <w:rsid w:val="003E26E5"/>
    <w:rsid w:val="0042652B"/>
    <w:rsid w:val="00482A16"/>
    <w:rsid w:val="004D3745"/>
    <w:rsid w:val="005123C4"/>
    <w:rsid w:val="005154AC"/>
    <w:rsid w:val="00516ECF"/>
    <w:rsid w:val="0053048A"/>
    <w:rsid w:val="00581979"/>
    <w:rsid w:val="005C2759"/>
    <w:rsid w:val="005F74FE"/>
    <w:rsid w:val="0061450B"/>
    <w:rsid w:val="00643718"/>
    <w:rsid w:val="00661FEC"/>
    <w:rsid w:val="006D5332"/>
    <w:rsid w:val="006F3CDE"/>
    <w:rsid w:val="00701786"/>
    <w:rsid w:val="00701833"/>
    <w:rsid w:val="007400F5"/>
    <w:rsid w:val="00762050"/>
    <w:rsid w:val="00780074"/>
    <w:rsid w:val="007C53B2"/>
    <w:rsid w:val="007D28D9"/>
    <w:rsid w:val="007E15AD"/>
    <w:rsid w:val="007E7A3A"/>
    <w:rsid w:val="007F50F9"/>
    <w:rsid w:val="008129EC"/>
    <w:rsid w:val="008400D2"/>
    <w:rsid w:val="00882962"/>
    <w:rsid w:val="008C4E0F"/>
    <w:rsid w:val="0092403F"/>
    <w:rsid w:val="00932C23"/>
    <w:rsid w:val="009C0718"/>
    <w:rsid w:val="00A11069"/>
    <w:rsid w:val="00A23DB1"/>
    <w:rsid w:val="00AB2D9A"/>
    <w:rsid w:val="00AC2DAF"/>
    <w:rsid w:val="00B01665"/>
    <w:rsid w:val="00B10BA5"/>
    <w:rsid w:val="00B463EA"/>
    <w:rsid w:val="00B500D1"/>
    <w:rsid w:val="00B63905"/>
    <w:rsid w:val="00B6542C"/>
    <w:rsid w:val="00B76083"/>
    <w:rsid w:val="00BF32FC"/>
    <w:rsid w:val="00BF4087"/>
    <w:rsid w:val="00C119FF"/>
    <w:rsid w:val="00C24C92"/>
    <w:rsid w:val="00C33498"/>
    <w:rsid w:val="00C438FB"/>
    <w:rsid w:val="00C808E2"/>
    <w:rsid w:val="00CB7497"/>
    <w:rsid w:val="00CC2410"/>
    <w:rsid w:val="00CF24F6"/>
    <w:rsid w:val="00CF3B27"/>
    <w:rsid w:val="00D32698"/>
    <w:rsid w:val="00D4159A"/>
    <w:rsid w:val="00D62C6F"/>
    <w:rsid w:val="00D66141"/>
    <w:rsid w:val="00D74030"/>
    <w:rsid w:val="00D80938"/>
    <w:rsid w:val="00DE23C0"/>
    <w:rsid w:val="00E00368"/>
    <w:rsid w:val="00E050F6"/>
    <w:rsid w:val="00E130ED"/>
    <w:rsid w:val="00E2043F"/>
    <w:rsid w:val="00E21CDF"/>
    <w:rsid w:val="00E259B2"/>
    <w:rsid w:val="00E25BB0"/>
    <w:rsid w:val="00E279E2"/>
    <w:rsid w:val="00E37A3D"/>
    <w:rsid w:val="00E91279"/>
    <w:rsid w:val="00EA0329"/>
    <w:rsid w:val="00EA16C9"/>
    <w:rsid w:val="00EA2700"/>
    <w:rsid w:val="00EB03D9"/>
    <w:rsid w:val="00EB0B7C"/>
    <w:rsid w:val="00EC371E"/>
    <w:rsid w:val="00EE52E3"/>
    <w:rsid w:val="00EF3B06"/>
    <w:rsid w:val="00F022CA"/>
    <w:rsid w:val="00F0518A"/>
    <w:rsid w:val="00F75C22"/>
    <w:rsid w:val="00F85159"/>
    <w:rsid w:val="00FA0EE3"/>
    <w:rsid w:val="00FE1359"/>
    <w:rsid w:val="00FE3ACF"/>
    <w:rsid w:val="00FE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083"/>
  </w:style>
  <w:style w:type="paragraph" w:styleId="a7">
    <w:name w:val="footer"/>
    <w:basedOn w:val="a"/>
    <w:link w:val="a8"/>
    <w:uiPriority w:val="99"/>
    <w:semiHidden/>
    <w:unhideWhenUsed/>
    <w:rsid w:val="00B7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C796-394D-498B-80DE-3F9D0B5F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WinXPsp3_VL</dc:creator>
  <cp:keywords/>
  <dc:description/>
  <cp:lastModifiedBy>SvetlanaBiloshapka</cp:lastModifiedBy>
  <cp:revision>41</cp:revision>
  <dcterms:created xsi:type="dcterms:W3CDTF">2014-05-07T08:45:00Z</dcterms:created>
  <dcterms:modified xsi:type="dcterms:W3CDTF">2019-08-29T07:38:00Z</dcterms:modified>
</cp:coreProperties>
</file>